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8F86B">
      <w:pPr>
        <w:widowControl/>
        <w:autoSpaceDE w:val="0"/>
        <w:autoSpaceDN w:val="0"/>
        <w:spacing w:before="876" w:after="0" w:line="512" w:lineRule="exact"/>
        <w:ind w:right="0"/>
        <w:jc w:val="left"/>
        <w:rPr>
          <w:rFonts w:hint="eastAsia" w:ascii="宋体" w:hAnsi="宋体" w:eastAsia="宋体" w:cs="宋体"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sz w:val="36"/>
          <w:szCs w:val="36"/>
        </w:rPr>
        <w:t>附件2</w:t>
      </w:r>
    </w:p>
    <w:p w14:paraId="2E2BF9BF">
      <w:pPr>
        <w:widowControl/>
        <w:autoSpaceDE w:val="0"/>
        <w:autoSpaceDN w:val="0"/>
        <w:spacing w:before="876" w:after="0" w:line="512" w:lineRule="exact"/>
        <w:ind w:left="1022" w:right="0" w:firstLine="0"/>
        <w:jc w:val="left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温岭市限额以下小型建筑工程信息登记表</w:t>
      </w:r>
    </w:p>
    <w:p w14:paraId="2C074501">
      <w:pPr>
        <w:widowControl/>
        <w:tabs>
          <w:tab w:val="left" w:pos="5638"/>
        </w:tabs>
        <w:autoSpaceDE w:val="0"/>
        <w:autoSpaceDN w:val="0"/>
        <w:spacing w:before="212" w:after="362" w:line="320" w:lineRule="exact"/>
        <w:ind w:left="3484" w:right="0" w:firstLine="0"/>
        <w:jc w:val="left"/>
      </w:pPr>
      <w:r>
        <w:rPr>
          <w:rFonts w:hint="eastAsia" w:ascii="jZ4RCSNJ+FangSong" w:hAnsi="jZ4RCSNJ+FangSong" w:eastAsia="宋体"/>
          <w:color w:val="000000"/>
          <w:sz w:val="32"/>
          <w:lang w:eastAsia="zh-CN"/>
        </w:rPr>
        <w:t>（</w:t>
      </w:r>
      <w:r>
        <w:rPr>
          <w:rFonts w:ascii="jZ4RCSNJ+FangSong" w:hAnsi="jZ4RCSNJ+FangSong" w:eastAsia="jZ4RCSNJ+FangSong"/>
          <w:color w:val="000000"/>
          <w:sz w:val="32"/>
        </w:rPr>
        <w:t>编号：</w:t>
      </w:r>
      <w:r>
        <w:tab/>
      </w:r>
      <w:r>
        <w:rPr>
          <w:rFonts w:hint="eastAsia" w:ascii="r6sEA9ae+SimSun" w:hAnsi="r6sEA9ae+SimSun" w:eastAsia="宋体"/>
          <w:color w:val="000000"/>
          <w:sz w:val="27"/>
          <w:lang w:eastAsia="zh-CN"/>
        </w:rPr>
        <w:t>）</w:t>
      </w: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3050"/>
        <w:gridCol w:w="1836"/>
        <w:gridCol w:w="2652"/>
      </w:tblGrid>
      <w:tr w14:paraId="20799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924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5BD0C51">
            <w:pPr>
              <w:widowControl/>
              <w:autoSpaceDE w:val="0"/>
              <w:autoSpaceDN w:val="0"/>
              <w:spacing w:before="136" w:after="0" w:line="240" w:lineRule="exact"/>
              <w:ind w:left="98" w:right="0" w:firstLine="0"/>
              <w:jc w:val="left"/>
            </w:pPr>
            <w:r>
              <w:rPr>
                <w:rFonts w:ascii="r6sEA9ae+SimSun" w:hAnsi="r6sEA9ae+SimSun" w:eastAsia="r6sEA9ae+SimSun"/>
                <w:b/>
                <w:color w:val="000000"/>
                <w:sz w:val="24"/>
              </w:rPr>
              <w:t>一、基本信息</w:t>
            </w:r>
          </w:p>
        </w:tc>
      </w:tr>
      <w:tr w14:paraId="3D861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exact"/>
        </w:trPr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18F4C99">
            <w:pPr>
              <w:widowControl/>
              <w:autoSpaceDE w:val="0"/>
              <w:autoSpaceDN w:val="0"/>
              <w:spacing w:before="794" w:after="0" w:line="240" w:lineRule="exact"/>
              <w:ind w:left="0" w:right="0" w:firstLine="0"/>
              <w:jc w:val="center"/>
            </w:pPr>
            <w:r>
              <w:rPr>
                <w:rFonts w:ascii="r6sEA9ae+SimSun" w:hAnsi="r6sEA9ae+SimSun" w:eastAsia="r6sEA9ae+SimSun"/>
                <w:color w:val="000000"/>
                <w:sz w:val="24"/>
              </w:rPr>
              <w:t>建设单位名称</w:t>
            </w:r>
          </w:p>
        </w:tc>
        <w:tc>
          <w:tcPr>
            <w:tcW w:w="3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C238068">
            <w:pPr>
              <w:widowControl/>
              <w:autoSpaceDE w:val="0"/>
              <w:autoSpaceDN w:val="0"/>
              <w:spacing w:before="794" w:after="0" w:line="240" w:lineRule="exact"/>
              <w:ind w:left="0" w:right="0" w:firstLine="0"/>
              <w:jc w:val="center"/>
            </w:pPr>
          </w:p>
        </w:tc>
        <w:tc>
          <w:tcPr>
            <w:tcW w:w="1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528D2D5">
            <w:pPr>
              <w:widowControl/>
              <w:autoSpaceDE w:val="0"/>
              <w:autoSpaceDN w:val="0"/>
              <w:spacing w:before="642" w:after="0" w:line="240" w:lineRule="exact"/>
              <w:ind w:left="0" w:right="0" w:firstLine="0"/>
              <w:jc w:val="center"/>
            </w:pPr>
            <w:r>
              <w:rPr>
                <w:rFonts w:ascii="r6sEA9ae+SimSun" w:hAnsi="r6sEA9ae+SimSun" w:eastAsia="r6sEA9ae+SimSun"/>
                <w:color w:val="000000"/>
                <w:sz w:val="24"/>
              </w:rPr>
              <w:t>企业负责人姓名</w:t>
            </w:r>
          </w:p>
          <w:p w14:paraId="2C30D543">
            <w:pPr>
              <w:widowControl/>
              <w:autoSpaceDE w:val="0"/>
              <w:autoSpaceDN w:val="0"/>
              <w:spacing w:before="60" w:after="0" w:line="240" w:lineRule="exact"/>
              <w:ind w:left="0" w:right="0" w:firstLine="0"/>
              <w:jc w:val="center"/>
            </w:pPr>
            <w:r>
              <w:rPr>
                <w:rFonts w:ascii="r6sEA9ae+SimSun" w:hAnsi="r6sEA9ae+SimSun" w:eastAsia="r6sEA9ae+SimSun"/>
                <w:color w:val="000000"/>
                <w:sz w:val="24"/>
              </w:rPr>
              <w:t>及联系电话</w:t>
            </w:r>
          </w:p>
        </w:tc>
        <w:tc>
          <w:tcPr>
            <w:tcW w:w="26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D610560">
            <w:pPr>
              <w:widowControl/>
              <w:autoSpaceDE w:val="0"/>
              <w:autoSpaceDN w:val="0"/>
              <w:spacing w:before="794" w:after="0" w:line="24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</w:tr>
      <w:tr w14:paraId="3A60C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exact"/>
        </w:trPr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CA9234A">
            <w:pPr>
              <w:widowControl/>
              <w:autoSpaceDE w:val="0"/>
              <w:autoSpaceDN w:val="0"/>
              <w:spacing w:before="816" w:after="0" w:line="240" w:lineRule="exact"/>
              <w:ind w:left="0" w:right="0" w:firstLine="0"/>
              <w:jc w:val="center"/>
            </w:pPr>
            <w:r>
              <w:rPr>
                <w:rFonts w:ascii="r6sEA9ae+SimSun" w:hAnsi="r6sEA9ae+SimSun" w:eastAsia="r6sEA9ae+SimSun"/>
                <w:color w:val="000000"/>
                <w:sz w:val="24"/>
              </w:rPr>
              <w:t>施工单位名称</w:t>
            </w:r>
          </w:p>
        </w:tc>
        <w:tc>
          <w:tcPr>
            <w:tcW w:w="3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A7A2613">
            <w:pPr>
              <w:widowControl/>
              <w:autoSpaceDE w:val="0"/>
              <w:autoSpaceDN w:val="0"/>
              <w:spacing w:before="794" w:after="0" w:line="240" w:lineRule="exact"/>
              <w:ind w:left="0" w:right="0" w:firstLine="0"/>
              <w:jc w:val="center"/>
            </w:pPr>
          </w:p>
        </w:tc>
        <w:tc>
          <w:tcPr>
            <w:tcW w:w="1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4083F60">
            <w:pPr>
              <w:widowControl/>
              <w:autoSpaceDE w:val="0"/>
              <w:autoSpaceDN w:val="0"/>
              <w:spacing w:before="816" w:after="0" w:line="240" w:lineRule="exact"/>
              <w:ind w:left="124" w:right="0" w:firstLine="0"/>
              <w:jc w:val="left"/>
            </w:pPr>
            <w:r>
              <w:rPr>
                <w:rFonts w:ascii="r6sEA9ae+SimSun" w:hAnsi="r6sEA9ae+SimSun" w:eastAsia="r6sEA9ae+SimSun"/>
                <w:color w:val="000000"/>
                <w:sz w:val="24"/>
              </w:rPr>
              <w:t>企业负责人姓名</w:t>
            </w:r>
          </w:p>
          <w:p w14:paraId="5B48AE0F">
            <w:pPr>
              <w:widowControl/>
              <w:autoSpaceDE w:val="0"/>
              <w:autoSpaceDN w:val="0"/>
              <w:spacing w:before="60" w:after="0" w:line="240" w:lineRule="exact"/>
              <w:ind w:left="378" w:right="0" w:firstLine="0"/>
              <w:jc w:val="left"/>
            </w:pPr>
            <w:r>
              <w:rPr>
                <w:rFonts w:ascii="r6sEA9ae+SimSun" w:hAnsi="r6sEA9ae+SimSun" w:eastAsia="r6sEA9ae+SimSun"/>
                <w:color w:val="000000"/>
                <w:sz w:val="24"/>
              </w:rPr>
              <w:t>及联系电话</w:t>
            </w:r>
          </w:p>
        </w:tc>
        <w:tc>
          <w:tcPr>
            <w:tcW w:w="26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54E2F67">
            <w:pPr>
              <w:widowControl/>
              <w:autoSpaceDE w:val="0"/>
              <w:autoSpaceDN w:val="0"/>
              <w:spacing w:before="794" w:after="0" w:line="24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</w:tr>
      <w:tr w14:paraId="3A0B4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59D04AE">
            <w:pPr>
              <w:widowControl/>
              <w:autoSpaceDE w:val="0"/>
              <w:autoSpaceDN w:val="0"/>
              <w:spacing w:before="192" w:after="0" w:line="240" w:lineRule="exact"/>
              <w:ind w:left="0" w:right="0" w:firstLine="0"/>
              <w:jc w:val="center"/>
            </w:pPr>
            <w:r>
              <w:rPr>
                <w:rFonts w:ascii="r6sEA9ae+SimSun" w:hAnsi="r6sEA9ae+SimSun" w:eastAsia="r6sEA9ae+SimSun"/>
                <w:color w:val="000000"/>
                <w:sz w:val="24"/>
              </w:rPr>
              <w:t>工程名称</w:t>
            </w:r>
          </w:p>
        </w:tc>
        <w:tc>
          <w:tcPr>
            <w:tcW w:w="75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A09A719">
            <w:pPr>
              <w:bidi w:val="0"/>
              <w:jc w:val="center"/>
            </w:pPr>
          </w:p>
        </w:tc>
      </w:tr>
      <w:tr w14:paraId="3148C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2B3A0AA">
            <w:pPr>
              <w:widowControl/>
              <w:autoSpaceDE w:val="0"/>
              <w:autoSpaceDN w:val="0"/>
              <w:spacing w:before="246" w:after="0" w:line="240" w:lineRule="exact"/>
              <w:ind w:left="0" w:right="0" w:firstLine="0"/>
              <w:jc w:val="center"/>
            </w:pPr>
            <w:r>
              <w:rPr>
                <w:rFonts w:ascii="r6sEA9ae+SimSun" w:hAnsi="r6sEA9ae+SimSun" w:eastAsia="r6sEA9ae+SimSun"/>
                <w:color w:val="000000"/>
                <w:sz w:val="24"/>
              </w:rPr>
              <w:t>工程地点</w:t>
            </w:r>
          </w:p>
        </w:tc>
        <w:tc>
          <w:tcPr>
            <w:tcW w:w="75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6258FE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 w14:paraId="3E4BF0C9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EF4E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E4046BF">
            <w:pPr>
              <w:widowControl/>
              <w:autoSpaceDE w:val="0"/>
              <w:autoSpaceDN w:val="0"/>
              <w:spacing w:before="240" w:after="0" w:line="240" w:lineRule="exact"/>
              <w:ind w:left="0" w:right="0" w:firstLine="0"/>
              <w:jc w:val="center"/>
            </w:pPr>
            <w:r>
              <w:rPr>
                <w:rFonts w:ascii="r6sEA9ae+SimSun" w:hAnsi="r6sEA9ae+SimSun" w:eastAsia="r6sEA9ae+SimSun"/>
                <w:color w:val="000000"/>
                <w:sz w:val="24"/>
              </w:rPr>
              <w:t>计划开工日期</w:t>
            </w:r>
          </w:p>
        </w:tc>
        <w:tc>
          <w:tcPr>
            <w:tcW w:w="3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4D5ADAD">
            <w:pPr>
              <w:widowControl/>
              <w:autoSpaceDE w:val="0"/>
              <w:autoSpaceDN w:val="0"/>
              <w:spacing w:before="0" w:after="0" w:line="180" w:lineRule="exact"/>
              <w:ind w:left="0" w:right="0"/>
            </w:pPr>
          </w:p>
          <w:p w14:paraId="6AC4857B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6B9CD63">
            <w:pPr>
              <w:widowControl/>
              <w:autoSpaceDE w:val="0"/>
              <w:autoSpaceDN w:val="0"/>
              <w:spacing w:before="240" w:after="0" w:line="240" w:lineRule="exact"/>
              <w:ind w:left="0" w:right="0" w:firstLine="0"/>
              <w:jc w:val="center"/>
            </w:pPr>
            <w:r>
              <w:rPr>
                <w:rFonts w:ascii="r6sEA9ae+SimSun" w:hAnsi="r6sEA9ae+SimSun" w:eastAsia="r6sEA9ae+SimSun"/>
                <w:color w:val="000000"/>
                <w:sz w:val="24"/>
              </w:rPr>
              <w:t>计划完工日期</w:t>
            </w:r>
          </w:p>
        </w:tc>
        <w:tc>
          <w:tcPr>
            <w:tcW w:w="26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8006892">
            <w:pPr>
              <w:jc w:val="center"/>
              <w:rPr>
                <w:rFonts w:hint="eastAsia" w:eastAsia="宋体"/>
                <w:lang w:val="en-US" w:eastAsia="zh-CN"/>
              </w:rPr>
            </w:pPr>
          </w:p>
          <w:p w14:paraId="7B0301D9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5181E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FD00506">
            <w:pPr>
              <w:widowControl/>
              <w:autoSpaceDE w:val="0"/>
              <w:autoSpaceDN w:val="0"/>
              <w:spacing w:before="234" w:after="0" w:line="240" w:lineRule="exact"/>
              <w:ind w:left="0" w:right="0" w:firstLine="0"/>
              <w:jc w:val="center"/>
            </w:pPr>
            <w:r>
              <w:rPr>
                <w:rFonts w:ascii="r6sEA9ae+SimSun" w:hAnsi="r6sEA9ae+SimSun" w:eastAsia="r6sEA9ae+SimSun"/>
                <w:color w:val="000000"/>
                <w:sz w:val="24"/>
              </w:rPr>
              <w:t>工程规模</w:t>
            </w:r>
          </w:p>
        </w:tc>
        <w:tc>
          <w:tcPr>
            <w:tcW w:w="75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756C272"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  <w:p w14:paraId="435C2BA5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07B69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exact"/>
        </w:trPr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1564003">
            <w:pPr>
              <w:widowControl/>
              <w:autoSpaceDE w:val="0"/>
              <w:autoSpaceDN w:val="0"/>
              <w:spacing w:before="1736" w:after="0" w:line="240" w:lineRule="exact"/>
              <w:ind w:left="0" w:right="0" w:firstLine="0"/>
              <w:jc w:val="center"/>
            </w:pPr>
            <w:r>
              <w:rPr>
                <w:rFonts w:ascii="r6sEA9ae+SimSun" w:hAnsi="r6sEA9ae+SimSun" w:eastAsia="r6sEA9ae+SimSun"/>
                <w:color w:val="000000"/>
                <w:sz w:val="24"/>
              </w:rPr>
              <w:t>工程类别</w:t>
            </w:r>
          </w:p>
        </w:tc>
        <w:tc>
          <w:tcPr>
            <w:tcW w:w="75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E22EF45">
            <w:pPr>
              <w:widowControl/>
              <w:autoSpaceDE w:val="0"/>
              <w:autoSpaceDN w:val="0"/>
              <w:spacing w:before="180" w:after="0" w:line="400" w:lineRule="exact"/>
              <w:ind w:right="0"/>
              <w:jc w:val="both"/>
              <w:rPr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default" w:eastAsia="r6sEA9ae+SimSun" w:asciiTheme="minorEastAsia" w:hAnsiTheme="minorEastAsia" w:cstheme="minorEastAsia"/>
                <w:color w:val="000000"/>
                <w:sz w:val="24"/>
                <w:szCs w:val="24"/>
              </w:rPr>
              <w:t>房屋建筑工程(包括附属设施的建造和与其配套的线路、管道、设备</w:t>
            </w:r>
          </w:p>
          <w:p w14:paraId="35161D6E">
            <w:pPr>
              <w:widowControl/>
              <w:autoSpaceDE w:val="0"/>
              <w:autoSpaceDN w:val="0"/>
              <w:spacing w:before="216" w:after="0" w:line="240" w:lineRule="exact"/>
              <w:ind w:left="92" w:right="0" w:firstLine="0"/>
              <w:jc w:val="left"/>
              <w:rPr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rFonts w:hint="default" w:eastAsia="r6sEA9ae+SimSun" w:asciiTheme="minorEastAsia" w:hAnsiTheme="minorEastAsia" w:cstheme="minorEastAsia"/>
                <w:color w:val="000000"/>
                <w:sz w:val="24"/>
                <w:szCs w:val="24"/>
              </w:rPr>
              <w:t>的安装);</w:t>
            </w:r>
          </w:p>
          <w:p w14:paraId="5BD0A2AE">
            <w:pPr>
              <w:widowControl/>
              <w:autoSpaceDE w:val="0"/>
              <w:autoSpaceDN w:val="0"/>
              <w:spacing w:before="142" w:after="0" w:line="400" w:lineRule="exact"/>
              <w:ind w:left="92" w:right="0" w:firstLine="0"/>
              <w:jc w:val="left"/>
              <w:rPr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rFonts w:hint="default" w:eastAsia="cpRcFmcJ+TimesNewRomanPSMT" w:asciiTheme="minorEastAsia" w:hAnsiTheme="minorEastAsia" w:cs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default" w:eastAsia="r6sEA9ae+SimSun" w:asciiTheme="minorEastAsia" w:hAnsiTheme="minorEastAsia" w:cstheme="minorEastAsia"/>
                <w:color w:val="000000"/>
                <w:sz w:val="24"/>
                <w:szCs w:val="24"/>
              </w:rPr>
              <w:t>市政基础设施工程(包括园林绿化工程);</w:t>
            </w:r>
          </w:p>
          <w:p w14:paraId="357DA9A2">
            <w:pPr>
              <w:widowControl/>
              <w:autoSpaceDE w:val="0"/>
              <w:autoSpaceDN w:val="0"/>
              <w:spacing w:before="102" w:after="0" w:line="400" w:lineRule="exact"/>
              <w:ind w:left="92" w:right="0" w:firstLine="0"/>
              <w:jc w:val="left"/>
              <w:rPr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rFonts w:hint="default" w:eastAsia="cpRcFmcJ+TimesNewRomanPSMT" w:asciiTheme="minorEastAsia" w:hAnsiTheme="minorEastAsia" w:cs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default" w:eastAsia="r6sEA9ae+SimSun" w:asciiTheme="minorEastAsia" w:hAnsiTheme="minorEastAsia" w:cstheme="minorEastAsia"/>
                <w:color w:val="000000"/>
                <w:sz w:val="24"/>
                <w:szCs w:val="24"/>
              </w:rPr>
              <w:t>公共建筑、沿街商铺、办公楼等非住宅类房屋装饰装修；</w:t>
            </w:r>
          </w:p>
          <w:p w14:paraId="45A247FD">
            <w:pPr>
              <w:widowControl/>
              <w:autoSpaceDE w:val="0"/>
              <w:autoSpaceDN w:val="0"/>
              <w:spacing w:before="100" w:after="0" w:line="398" w:lineRule="exact"/>
              <w:ind w:left="92" w:right="0" w:firstLine="0"/>
              <w:jc w:val="left"/>
              <w:rPr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rFonts w:hint="default" w:eastAsia="cpRcFmcJ+TimesNewRomanPSMT" w:asciiTheme="minorEastAsia" w:hAnsiTheme="minorEastAsia" w:cs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default" w:eastAsia="r6sEA9ae+SimSun" w:asciiTheme="minorEastAsia" w:hAnsiTheme="minorEastAsia" w:cstheme="minorEastAsia"/>
                <w:color w:val="000000"/>
                <w:sz w:val="24"/>
                <w:szCs w:val="24"/>
              </w:rPr>
              <w:t>城镇既有建筑外立面装饰装修或外墙保温改造；</w:t>
            </w:r>
          </w:p>
          <w:p w14:paraId="62F617C6">
            <w:pPr>
              <w:widowControl/>
              <w:autoSpaceDE w:val="0"/>
              <w:autoSpaceDN w:val="0"/>
              <w:spacing w:before="100" w:after="0" w:line="400" w:lineRule="exact"/>
              <w:ind w:left="92" w:right="0" w:firstLine="0"/>
              <w:jc w:val="left"/>
              <w:rPr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rFonts w:hint="default" w:eastAsia="cpRcFmcJ+TimesNewRomanPSMT" w:asciiTheme="minorEastAsia" w:hAnsiTheme="minorEastAsia" w:cs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default" w:eastAsia="r6sEA9ae+SimSun" w:asciiTheme="minorEastAsia" w:hAnsiTheme="minorEastAsia" w:cstheme="minorEastAsia"/>
                <w:color w:val="000000"/>
                <w:sz w:val="24"/>
                <w:szCs w:val="24"/>
              </w:rPr>
              <w:t>城市更新工程(背街小巷整治、架空线路入地、环境整治提升等);</w:t>
            </w:r>
          </w:p>
          <w:p w14:paraId="2843E3C6">
            <w:pPr>
              <w:widowControl/>
              <w:autoSpaceDE w:val="0"/>
              <w:autoSpaceDN w:val="0"/>
              <w:spacing w:before="102" w:after="0" w:line="400" w:lineRule="exact"/>
              <w:ind w:left="92" w:right="0" w:firstLine="0"/>
              <w:jc w:val="left"/>
            </w:pPr>
            <w:r>
              <w:rPr>
                <w:rFonts w:hint="default" w:eastAsia="cpRcFmcJ+TimesNewRomanPSMT" w:asciiTheme="minorEastAsia" w:hAnsiTheme="minorEastAsia" w:cs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default" w:eastAsia="r6sEA9ae+SimSun" w:asciiTheme="minorEastAsia" w:hAnsiTheme="minorEastAsia" w:cstheme="minorEastAsia"/>
                <w:color w:val="000000"/>
                <w:sz w:val="24"/>
                <w:szCs w:val="24"/>
              </w:rPr>
              <w:t>其他按规定纳入限额以下小型工程予以管理的工程项目。</w:t>
            </w:r>
          </w:p>
        </w:tc>
      </w:tr>
    </w:tbl>
    <w:p w14:paraId="11FE33E6">
      <w:pPr>
        <w:sectPr>
          <w:pgSz w:w="11906" w:h="17238"/>
          <w:pgMar w:top="906" w:right="1300" w:bottom="504" w:left="1318" w:header="720" w:footer="720" w:gutter="0"/>
          <w:cols w:equalWidth="0" w:num="1">
            <w:col w:w="9288"/>
          </w:cols>
          <w:docGrid w:linePitch="360" w:charSpace="0"/>
        </w:sectPr>
      </w:pPr>
    </w:p>
    <w:p w14:paraId="30560E89">
      <w:pPr>
        <w:widowControl/>
        <w:autoSpaceDE w:val="0"/>
        <w:autoSpaceDN w:val="0"/>
        <w:spacing w:before="634" w:after="0" w:line="220" w:lineRule="exact"/>
        <w:ind w:left="0" w:right="0"/>
      </w:pPr>
    </w:p>
    <w:tbl>
      <w:tblPr>
        <w:tblStyle w:val="2"/>
        <w:tblW w:w="0" w:type="auto"/>
        <w:tblInd w:w="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3"/>
      </w:tblGrid>
      <w:tr w14:paraId="5BED7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9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97DC962">
            <w:pPr>
              <w:widowControl/>
              <w:autoSpaceDE w:val="0"/>
              <w:autoSpaceDN w:val="0"/>
              <w:spacing w:before="254" w:after="0" w:line="220" w:lineRule="exact"/>
              <w:ind w:left="190" w:right="0" w:firstLine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二、申请材料</w:t>
            </w:r>
          </w:p>
        </w:tc>
      </w:tr>
      <w:tr w14:paraId="1AF2E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0" w:hRule="exact"/>
        </w:trPr>
        <w:tc>
          <w:tcPr>
            <w:tcW w:w="9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927F59C">
            <w:pPr>
              <w:widowControl/>
              <w:autoSpaceDE w:val="0"/>
              <w:autoSpaceDN w:val="0"/>
              <w:spacing w:before="0" w:after="0" w:line="534" w:lineRule="exact"/>
              <w:ind w:left="2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(一)基本信息登记表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(二)有关权属、身份材料，包括：1.申报人员身份证；2.房屋所有权证或者证明其合法权益的有效凭证；3.房屋产权人同意施工的书面证明</w:t>
            </w:r>
          </w:p>
          <w:p w14:paraId="76387BA9">
            <w:pPr>
              <w:widowControl/>
              <w:autoSpaceDE w:val="0"/>
              <w:autoSpaceDN w:val="0"/>
              <w:spacing w:before="0" w:after="0" w:line="560" w:lineRule="exact"/>
              <w:ind w:left="2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(三)安全生产承诺书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(四)工程委托合同、有效期内的建筑业企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业资质证书、安全生产许可证及特种作业人员操作资格证书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五)有关具体情形的材料：涉及改变建筑外立面，在非承重外墙上开门、窗的，提供规划行政主管部门的批准文件；涉及拆改燃气管道的，提供燃气管理单位批准文件；属于既有住宅加装电梯的，提供既有住宅加装电梯联合审查意见书。</w:t>
            </w:r>
          </w:p>
          <w:p w14:paraId="23356757">
            <w:pPr>
              <w:widowControl/>
              <w:autoSpaceDE w:val="0"/>
              <w:autoSpaceDN w:val="0"/>
              <w:spacing w:before="0" w:after="0" w:line="562" w:lineRule="exact"/>
              <w:ind w:left="2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(六)有限空间内或与拆除施工同步实施的动火作业和涉及脚手架、吊篮等高处作业的外墙保温施工，备案时需提供专项施工方案。</w:t>
            </w:r>
          </w:p>
          <w:p w14:paraId="7D804101">
            <w:pPr>
              <w:widowControl/>
              <w:autoSpaceDE w:val="0"/>
              <w:autoSpaceDN w:val="0"/>
              <w:spacing w:before="318" w:after="0" w:line="240" w:lineRule="exact"/>
              <w:ind w:left="2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(七)工程规划许可及其他专项施工方案施工期间备查。</w:t>
            </w:r>
          </w:p>
        </w:tc>
      </w:tr>
    </w:tbl>
    <w:p w14:paraId="2980B157">
      <w:pPr>
        <w:widowControl/>
        <w:tabs>
          <w:tab w:val="left" w:pos="6332"/>
        </w:tabs>
        <w:autoSpaceDE w:val="0"/>
        <w:autoSpaceDN w:val="0"/>
        <w:spacing w:before="602" w:after="0" w:line="280" w:lineRule="exact"/>
        <w:ind w:left="452" w:right="0" w:firstLine="0"/>
        <w:jc w:val="left"/>
        <w:rPr>
          <w:rFonts w:hint="default" w:asciiTheme="minorEastAsia" w:hAnsiTheme="minorEastAsia" w:cstheme="minorEastAsia"/>
          <w:sz w:val="28"/>
          <w:szCs w:val="28"/>
        </w:rPr>
      </w:pPr>
      <w:r>
        <w:rPr>
          <w:rFonts w:hint="default" w:eastAsia="r6sEA9ae+SimSun" w:asciiTheme="minorEastAsia" w:hAnsiTheme="minorEastAsia" w:cstheme="minorEastAsia"/>
          <w:color w:val="000000"/>
          <w:sz w:val="28"/>
          <w:szCs w:val="28"/>
        </w:rPr>
        <w:t>备案主体：(盖章/签字)</w:t>
      </w:r>
      <w:r>
        <w:rPr>
          <w:rFonts w:hint="default" w:asciiTheme="minorEastAsia" w:hAnsiTheme="minorEastAsia" w:cstheme="minorEastAsia"/>
          <w:sz w:val="28"/>
          <w:szCs w:val="28"/>
        </w:rPr>
        <w:tab/>
      </w:r>
      <w:r>
        <w:rPr>
          <w:rFonts w:hint="default" w:eastAsia="r6sEA9ae+SimSun" w:asciiTheme="minorEastAsia" w:hAnsiTheme="minorEastAsia" w:cstheme="minorEastAsia"/>
          <w:color w:val="000000"/>
          <w:sz w:val="28"/>
          <w:szCs w:val="28"/>
        </w:rPr>
        <w:t>联系电话：</w:t>
      </w:r>
    </w:p>
    <w:p w14:paraId="268C0DF2">
      <w:pPr>
        <w:widowControl/>
        <w:autoSpaceDE w:val="0"/>
        <w:autoSpaceDN w:val="0"/>
        <w:spacing w:before="4684" w:after="0" w:line="280" w:lineRule="exact"/>
        <w:ind w:left="216" w:right="0" w:firstLine="0"/>
        <w:jc w:val="left"/>
      </w:pPr>
    </w:p>
    <w:sectPr>
      <w:pgSz w:w="11906" w:h="17238"/>
      <w:pgMar w:top="848" w:right="1298" w:bottom="504" w:left="1320" w:header="720" w:footer="720" w:gutter="0"/>
      <w:cols w:equalWidth="0" w:num="1">
        <w:col w:w="9288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00004FF" w:usb2="00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jZ4RCSNJ+FangSong">
    <w:altName w:val="MV Boli"/>
    <w:panose1 w:val="02000503000000000000"/>
    <w:charset w:val="00"/>
    <w:family w:val="auto"/>
    <w:pitch w:val="default"/>
    <w:sig w:usb0="00000000" w:usb1="00000000" w:usb2="00000010" w:usb3="00000000" w:csb0="0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r6sEA9ae+SimSun">
    <w:altName w:val="MV Boli"/>
    <w:panose1 w:val="02000503000000000000"/>
    <w:charset w:val="00"/>
    <w:family w:val="auto"/>
    <w:pitch w:val="default"/>
    <w:sig w:usb0="00000000" w:usb1="00000000" w:usb2="00000010" w:usb3="00000000" w:csb0="00000001" w:csb1="00000000"/>
  </w:font>
  <w:font w:name="cpRcFmcJ+TimesNewRomanPSMT">
    <w:altName w:val="MV Boli"/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25B617C"/>
    <w:rsid w:val="52471473"/>
    <w:rsid w:val="5ADF1CB1"/>
    <w:rsid w:val="71FF21A7"/>
    <w:rsid w:val="726F2F63"/>
    <w:rsid w:val="7788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598</Characters>
  <Lines>0</Lines>
  <Paragraphs>0</Paragraphs>
  <TotalTime>8</TotalTime>
  <ScaleCrop>false</ScaleCrop>
  <LinksUpToDate>false</LinksUpToDate>
  <CharactersWithSpaces>600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Administrator</cp:lastModifiedBy>
  <dcterms:modified xsi:type="dcterms:W3CDTF">2025-12-18T06:35:34Z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eyJoZGlkIjoiOTNlYWM2NWM3MjhkZmJjNjYwMTIyZjBiNGIwZDRhYjYifQ==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544506271B9D4F249DC6B93BDC6CC3A3_13</vt:lpwstr>
  </property>
</Properties>
</file>